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28" w:rsidRPr="00EC3DF1" w:rsidRDefault="00D04C28" w:rsidP="00807070"/>
    <w:p w:rsidR="00FE1AD8" w:rsidRDefault="00FE1AD8" w:rsidP="00FE1AD8">
      <w:pPr>
        <w:jc w:val="both"/>
        <w:rPr>
          <w:sz w:val="28"/>
          <w:szCs w:val="28"/>
        </w:rPr>
      </w:pPr>
    </w:p>
    <w:p w:rsidR="00FE1AD8" w:rsidRDefault="00FE1AD8" w:rsidP="00FE1AD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E1AD8" w:rsidRDefault="00FE1AD8" w:rsidP="00FE1A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FE1AD8" w:rsidRDefault="00FE1AD8" w:rsidP="00FE1AD8">
      <w:pPr>
        <w:jc w:val="center"/>
        <w:rPr>
          <w:sz w:val="28"/>
          <w:szCs w:val="28"/>
        </w:rPr>
      </w:pPr>
      <w:r>
        <w:rPr>
          <w:sz w:val="28"/>
          <w:szCs w:val="28"/>
        </w:rPr>
        <w:t>«Шелангерское сельское поселение»</w:t>
      </w:r>
    </w:p>
    <w:p w:rsidR="00FE1AD8" w:rsidRDefault="00FE1AD8" w:rsidP="00FE1AD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FE1AD8" w:rsidRDefault="00FE1AD8" w:rsidP="00FE1AD8">
      <w:pPr>
        <w:jc w:val="center"/>
        <w:rPr>
          <w:sz w:val="14"/>
          <w:szCs w:val="28"/>
        </w:rPr>
      </w:pPr>
    </w:p>
    <w:p w:rsidR="00FE1AD8" w:rsidRDefault="00FE1AD8" w:rsidP="00FE1AD8">
      <w:pPr>
        <w:rPr>
          <w:sz w:val="28"/>
          <w:szCs w:val="28"/>
        </w:rPr>
      </w:pPr>
    </w:p>
    <w:p w:rsidR="00FE1AD8" w:rsidRDefault="00FE1AD8" w:rsidP="00FE1AD8">
      <w:pPr>
        <w:rPr>
          <w:sz w:val="28"/>
          <w:szCs w:val="28"/>
        </w:rPr>
      </w:pPr>
    </w:p>
    <w:p w:rsidR="00FE1AD8" w:rsidRDefault="00FE1AD8" w:rsidP="00FE1AD8">
      <w:pPr>
        <w:rPr>
          <w:sz w:val="28"/>
          <w:szCs w:val="28"/>
        </w:rPr>
      </w:pPr>
      <w:r>
        <w:rPr>
          <w:sz w:val="28"/>
          <w:szCs w:val="28"/>
        </w:rPr>
        <w:t>Созыв 3                                                                              17  июня 2015 года</w:t>
      </w:r>
    </w:p>
    <w:p w:rsidR="00FE1AD8" w:rsidRDefault="00FE1AD8" w:rsidP="00FE1AD8">
      <w:pPr>
        <w:rPr>
          <w:sz w:val="28"/>
          <w:szCs w:val="28"/>
        </w:rPr>
      </w:pPr>
      <w:r>
        <w:rPr>
          <w:sz w:val="28"/>
          <w:szCs w:val="28"/>
        </w:rPr>
        <w:t xml:space="preserve">Сессия 9                                                                              </w:t>
      </w:r>
    </w:p>
    <w:p w:rsidR="00FE1AD8" w:rsidRDefault="00FE1AD8" w:rsidP="00FE1AD8">
      <w:pPr>
        <w:rPr>
          <w:sz w:val="28"/>
          <w:szCs w:val="28"/>
        </w:rPr>
      </w:pPr>
      <w:r>
        <w:rPr>
          <w:sz w:val="28"/>
          <w:szCs w:val="28"/>
        </w:rPr>
        <w:t xml:space="preserve">№    50                                                                        </w:t>
      </w:r>
    </w:p>
    <w:p w:rsidR="00FE1AD8" w:rsidRDefault="00FE1AD8" w:rsidP="00FE1A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1AD8" w:rsidRDefault="00FE1AD8" w:rsidP="00FE1AD8">
      <w:pPr>
        <w:jc w:val="center"/>
        <w:rPr>
          <w:b/>
          <w:sz w:val="28"/>
          <w:szCs w:val="28"/>
        </w:rPr>
      </w:pPr>
    </w:p>
    <w:p w:rsidR="00FE1AD8" w:rsidRDefault="00FE1AD8" w:rsidP="00FE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FE1AD8" w:rsidRDefault="00FE1AD8" w:rsidP="00FE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«Шелангерское сельское поселение»№ 19 от 19.11.2014г.       «Об установлении на территории   муниципального образования «Шелангерское  сельское  поселение»</w:t>
      </w:r>
    </w:p>
    <w:p w:rsidR="00FE1AD8" w:rsidRDefault="00FE1AD8" w:rsidP="00FE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налога на имущество физических лиц»</w:t>
      </w:r>
    </w:p>
    <w:p w:rsidR="00FE1AD8" w:rsidRDefault="00FE1AD8" w:rsidP="00FE1AD8">
      <w:pPr>
        <w:jc w:val="center"/>
        <w:rPr>
          <w:sz w:val="36"/>
          <w:szCs w:val="28"/>
        </w:rPr>
      </w:pPr>
    </w:p>
    <w:p w:rsidR="00FE1AD8" w:rsidRDefault="00FE1AD8" w:rsidP="00FE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Федеральным законом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</w:t>
      </w:r>
      <w:proofErr w:type="gramEnd"/>
      <w:r>
        <w:rPr>
          <w:sz w:val="28"/>
          <w:szCs w:val="28"/>
        </w:rPr>
        <w:t xml:space="preserve"> физических лиц» и главой 32 части второй Налогового кодекса Российской Федерации, руководствуясь Уставом муниципального образования «Шелангерское  сельское поселение», Собрание депутатов муниципального образования «Шелангерское сельское поселение»</w:t>
      </w:r>
    </w:p>
    <w:p w:rsidR="00FE1AD8" w:rsidRDefault="00FE1AD8" w:rsidP="00FE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РЕШИЛО:</w:t>
      </w:r>
    </w:p>
    <w:p w:rsidR="00FE1AD8" w:rsidRDefault="00FE1AD8" w:rsidP="00FE1AD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изменения  в решение Собрания депутатов муниципального образования «Шелангерское  сельское  поселение» № 19 от 19.11.2014г.</w:t>
      </w:r>
    </w:p>
    <w:p w:rsidR="00FE1AD8" w:rsidRDefault="00FE1AD8" w:rsidP="00FE1AD8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установлении на территории муниципального образования «Шелангерское сельское  поселение»  налога на имущество физических лиц»  следующие изменения:</w:t>
      </w:r>
    </w:p>
    <w:p w:rsidR="00FE1AD8" w:rsidRDefault="00FE1AD8" w:rsidP="00FE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3 Решения изложить в новой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E1AD8" w:rsidRDefault="00FE1AD8" w:rsidP="00FE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Установить ставки по налогу на имущество физических лиц исходя из инвентаризационной стоимости объекта налогообложения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размерах:</w:t>
      </w:r>
    </w:p>
    <w:p w:rsidR="00FE1AD8" w:rsidRDefault="00FE1AD8" w:rsidP="00FE1AD8">
      <w:pPr>
        <w:jc w:val="both"/>
        <w:rPr>
          <w:sz w:val="2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2"/>
        <w:gridCol w:w="2508"/>
      </w:tblGrid>
      <w:tr w:rsidR="00FE1AD8" w:rsidTr="00FE1AD8">
        <w:trPr>
          <w:trHeight w:val="134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D8" w:rsidRDefault="00FE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D8" w:rsidRDefault="00FE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</w:t>
            </w:r>
          </w:p>
          <w:p w:rsidR="00FE1AD8" w:rsidRDefault="00FE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</w:tr>
      <w:tr w:rsidR="00FE1AD8" w:rsidTr="00FE1AD8">
        <w:trPr>
          <w:trHeight w:val="62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AD8" w:rsidRDefault="00FE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До 300 000 рублей включительно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D8" w:rsidRDefault="00FE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0,1 процента </w:t>
            </w:r>
          </w:p>
        </w:tc>
      </w:tr>
      <w:tr w:rsidR="00FE1AD8" w:rsidTr="00FE1AD8">
        <w:trPr>
          <w:trHeight w:val="62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AD8" w:rsidRDefault="00FE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Свыше 300 000 до 500 000 рублей включительно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D8" w:rsidRDefault="00FE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процента </w:t>
            </w:r>
          </w:p>
        </w:tc>
      </w:tr>
      <w:tr w:rsidR="00FE1AD8" w:rsidTr="00FE1AD8">
        <w:trPr>
          <w:trHeight w:val="62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AD8" w:rsidRDefault="00FE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Свыше 500 000 рублей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D8" w:rsidRDefault="00FE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процента </w:t>
            </w:r>
          </w:p>
        </w:tc>
      </w:tr>
    </w:tbl>
    <w:p w:rsidR="00FE1AD8" w:rsidRDefault="00FE1AD8" w:rsidP="00FE1AD8">
      <w:pPr>
        <w:jc w:val="center"/>
        <w:rPr>
          <w:sz w:val="36"/>
          <w:szCs w:val="28"/>
        </w:rPr>
      </w:pPr>
    </w:p>
    <w:p w:rsidR="00FE1AD8" w:rsidRDefault="00FE1AD8" w:rsidP="00FE1AD8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0"/>
        </w:rPr>
        <w:t xml:space="preserve">    2. Настоящее решение вступает в силу по истечении 1 месяца после его официального опубликования, но не ранее 1 числа очередного налогового периода по налогу  на имущество физических лиц .</w:t>
      </w:r>
    </w:p>
    <w:p w:rsidR="00FE1AD8" w:rsidRDefault="00FE1AD8" w:rsidP="00FE1AD8">
      <w:pPr>
        <w:jc w:val="both"/>
        <w:rPr>
          <w:sz w:val="44"/>
          <w:szCs w:val="20"/>
        </w:rPr>
      </w:pPr>
      <w:r>
        <w:rPr>
          <w:sz w:val="28"/>
          <w:szCs w:val="20"/>
        </w:rPr>
        <w:t xml:space="preserve">        3. Настоящее решение подлежит официальному опубликованию в газете «Звениговская неделя».</w:t>
      </w:r>
    </w:p>
    <w:p w:rsidR="00FE1AD8" w:rsidRDefault="00FE1AD8" w:rsidP="00FE1AD8">
      <w:pPr>
        <w:jc w:val="both"/>
        <w:rPr>
          <w:sz w:val="28"/>
          <w:szCs w:val="20"/>
        </w:rPr>
      </w:pPr>
    </w:p>
    <w:p w:rsidR="00FE1AD8" w:rsidRDefault="00FE1AD8" w:rsidP="00FE1AD8">
      <w:pPr>
        <w:jc w:val="both"/>
        <w:rPr>
          <w:sz w:val="28"/>
          <w:szCs w:val="20"/>
        </w:rPr>
      </w:pPr>
    </w:p>
    <w:p w:rsidR="00FE1AD8" w:rsidRDefault="00FE1AD8" w:rsidP="00FE1AD8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муниципального образования </w:t>
      </w:r>
    </w:p>
    <w:p w:rsidR="00FE1AD8" w:rsidRDefault="00FE1AD8" w:rsidP="00FE1AD8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«Шелангерское  сельское поселение»  </w:t>
      </w:r>
    </w:p>
    <w:p w:rsidR="00FE1AD8" w:rsidRDefault="00FE1AD8" w:rsidP="00FE1AD8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Собрания депутатов                                     </w:t>
      </w:r>
      <w:proofErr w:type="spellStart"/>
      <w:r>
        <w:rPr>
          <w:sz w:val="28"/>
          <w:szCs w:val="20"/>
        </w:rPr>
        <w:t>Е.Б.Королькова</w:t>
      </w:r>
      <w:proofErr w:type="spellEnd"/>
    </w:p>
    <w:p w:rsidR="00FE1AD8" w:rsidRDefault="00FE1AD8" w:rsidP="00FE1AD8">
      <w:pPr>
        <w:jc w:val="both"/>
        <w:rPr>
          <w:sz w:val="28"/>
          <w:szCs w:val="20"/>
        </w:rPr>
      </w:pPr>
    </w:p>
    <w:p w:rsidR="00FE1AD8" w:rsidRDefault="00FE1AD8" w:rsidP="00FE1AD8">
      <w:pPr>
        <w:jc w:val="both"/>
        <w:rPr>
          <w:sz w:val="28"/>
          <w:szCs w:val="28"/>
        </w:rPr>
      </w:pPr>
    </w:p>
    <w:p w:rsidR="00FE1AD8" w:rsidRDefault="00FE1AD8" w:rsidP="00FE1AD8">
      <w:pPr>
        <w:jc w:val="both"/>
        <w:rPr>
          <w:sz w:val="28"/>
          <w:szCs w:val="28"/>
        </w:rPr>
      </w:pPr>
    </w:p>
    <w:p w:rsidR="00FE1AD8" w:rsidRDefault="00FE1AD8" w:rsidP="00FE1AD8">
      <w:pPr>
        <w:jc w:val="both"/>
        <w:rPr>
          <w:sz w:val="28"/>
          <w:szCs w:val="28"/>
        </w:rPr>
      </w:pPr>
    </w:p>
    <w:p w:rsidR="00B13BF0" w:rsidRPr="00ED46EC" w:rsidRDefault="00B13BF0" w:rsidP="00FE1AD8">
      <w:pPr>
        <w:jc w:val="center"/>
        <w:rPr>
          <w:sz w:val="28"/>
          <w:szCs w:val="28"/>
        </w:rPr>
      </w:pPr>
    </w:p>
    <w:sectPr w:rsidR="00B13BF0" w:rsidRPr="00ED46EC" w:rsidSect="00EC3D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C28"/>
    <w:rsid w:val="00351878"/>
    <w:rsid w:val="003F788E"/>
    <w:rsid w:val="00426E9E"/>
    <w:rsid w:val="00807070"/>
    <w:rsid w:val="00843E90"/>
    <w:rsid w:val="00A200FE"/>
    <w:rsid w:val="00B13BF0"/>
    <w:rsid w:val="00D04C28"/>
    <w:rsid w:val="00D33C1A"/>
    <w:rsid w:val="00EC3DF1"/>
    <w:rsid w:val="00ED46EC"/>
    <w:rsid w:val="00F24FBC"/>
    <w:rsid w:val="00FE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8</cp:revision>
  <cp:lastPrinted>2015-06-23T07:37:00Z</cp:lastPrinted>
  <dcterms:created xsi:type="dcterms:W3CDTF">2015-06-15T19:26:00Z</dcterms:created>
  <dcterms:modified xsi:type="dcterms:W3CDTF">2015-06-23T07:37:00Z</dcterms:modified>
</cp:coreProperties>
</file>